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F11D" w14:textId="77777777" w:rsidR="00525D0D" w:rsidRPr="00525D0D" w:rsidRDefault="00525D0D" w:rsidP="00525D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D0D">
        <w:rPr>
          <w:rFonts w:ascii="Times New Roman" w:hAnsi="Times New Roman" w:cs="Times New Roman"/>
          <w:b/>
          <w:bCs/>
          <w:sz w:val="24"/>
          <w:szCs w:val="24"/>
        </w:rPr>
        <w:t>PAUTA DA 42ª SESSÃO ORDINÁRIA DA CÂMARA MUNICIPAL DE ITINGA DO MARANHÃO ESTADO DO MARANHÃO DA 1ª SESSÃO LEGISLATIVA DA 7ª LEGISLATURA.</w:t>
      </w:r>
    </w:p>
    <w:p w14:paraId="7B86A60C" w14:textId="77777777" w:rsidR="00525D0D" w:rsidRPr="00525D0D" w:rsidRDefault="00525D0D" w:rsidP="00525D0D">
      <w:pPr>
        <w:jc w:val="both"/>
        <w:rPr>
          <w:rFonts w:ascii="Times New Roman" w:hAnsi="Times New Roman" w:cs="Times New Roman"/>
          <w:sz w:val="24"/>
          <w:szCs w:val="24"/>
        </w:rPr>
      </w:pPr>
      <w:r w:rsidRPr="00525D0D">
        <w:rPr>
          <w:rFonts w:ascii="Times New Roman" w:hAnsi="Times New Roman" w:cs="Times New Roman"/>
          <w:sz w:val="24"/>
          <w:szCs w:val="24"/>
        </w:rPr>
        <w:pict w14:anchorId="62972286">
          <v:rect id="_x0000_i1893" style="width:0;height:1.5pt" o:hralign="center" o:hrstd="t" o:hr="t" fillcolor="#a0a0a0" stroked="f"/>
        </w:pict>
      </w:r>
    </w:p>
    <w:p w14:paraId="779D0342" w14:textId="77777777" w:rsidR="00525D0D" w:rsidRPr="00525D0D" w:rsidRDefault="00525D0D" w:rsidP="00525D0D">
      <w:pPr>
        <w:jc w:val="both"/>
        <w:rPr>
          <w:rFonts w:ascii="Times New Roman" w:hAnsi="Times New Roman" w:cs="Times New Roman"/>
          <w:sz w:val="24"/>
          <w:szCs w:val="24"/>
        </w:rPr>
      </w:pPr>
      <w:r w:rsidRPr="00525D0D">
        <w:rPr>
          <w:rFonts w:ascii="Times New Roman" w:hAnsi="Times New Roman" w:cs="Times New Roman"/>
          <w:sz w:val="24"/>
          <w:szCs w:val="24"/>
        </w:rPr>
        <w:t>PAUTA DA SESSÃO DO DIA 20/05/2022</w:t>
      </w:r>
    </w:p>
    <w:p w14:paraId="5D92E034" w14:textId="77777777" w:rsidR="00525D0D" w:rsidRPr="00525D0D" w:rsidRDefault="00525D0D" w:rsidP="00525D0D">
      <w:pPr>
        <w:jc w:val="both"/>
        <w:rPr>
          <w:rFonts w:ascii="Times New Roman" w:hAnsi="Times New Roman" w:cs="Times New Roman"/>
          <w:sz w:val="24"/>
          <w:szCs w:val="24"/>
        </w:rPr>
      </w:pPr>
      <w:r w:rsidRPr="00525D0D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66B01403" w14:textId="77777777" w:rsidR="00525D0D" w:rsidRPr="00525D0D" w:rsidRDefault="00525D0D" w:rsidP="00525D0D">
      <w:pPr>
        <w:jc w:val="both"/>
        <w:rPr>
          <w:rFonts w:ascii="Times New Roman" w:hAnsi="Times New Roman" w:cs="Times New Roman"/>
          <w:sz w:val="24"/>
          <w:szCs w:val="24"/>
        </w:rPr>
      </w:pPr>
      <w:r w:rsidRPr="00525D0D">
        <w:rPr>
          <w:rFonts w:ascii="Times New Roman" w:hAnsi="Times New Roman" w:cs="Times New Roman"/>
          <w:sz w:val="24"/>
          <w:szCs w:val="24"/>
        </w:rPr>
        <w:pict w14:anchorId="5B14613E">
          <v:rect id="_x0000_i1894" style="width:0;height:1.5pt" o:hralign="center" o:hrstd="t" o:hr="t" fillcolor="#a0a0a0" stroked="f"/>
        </w:pict>
      </w:r>
    </w:p>
    <w:p w14:paraId="0BFCB13A" w14:textId="77777777" w:rsidR="00525D0D" w:rsidRPr="00525D0D" w:rsidRDefault="00525D0D" w:rsidP="00525D0D">
      <w:pPr>
        <w:jc w:val="both"/>
        <w:rPr>
          <w:rFonts w:ascii="Times New Roman" w:hAnsi="Times New Roman" w:cs="Times New Roman"/>
          <w:sz w:val="24"/>
          <w:szCs w:val="24"/>
        </w:rPr>
      </w:pPr>
      <w:r w:rsidRPr="00525D0D">
        <w:rPr>
          <w:rFonts w:ascii="Times New Roman" w:hAnsi="Times New Roman" w:cs="Times New Roman"/>
          <w:sz w:val="24"/>
          <w:szCs w:val="24"/>
        </w:rPr>
        <w:t>ESTADO DO MARANHÃO PLENÁRIO VEREADOR GEDEON ALMEIDA SILVA 42ª SESSÃO ORDINÁRIA - 1º PERÍODO 7ª LEGISLATURA 2021 A 2024 20/05/2022 SEXTA-FEIRA</w:t>
      </w:r>
    </w:p>
    <w:p w14:paraId="7827B464" w14:textId="77777777" w:rsidR="00525D0D" w:rsidRPr="00525D0D" w:rsidRDefault="00525D0D" w:rsidP="00525D0D">
      <w:pPr>
        <w:jc w:val="both"/>
        <w:rPr>
          <w:rFonts w:ascii="Times New Roman" w:hAnsi="Times New Roman" w:cs="Times New Roman"/>
          <w:sz w:val="24"/>
          <w:szCs w:val="24"/>
        </w:rPr>
      </w:pPr>
      <w:r w:rsidRPr="00525D0D">
        <w:rPr>
          <w:rFonts w:ascii="Times New Roman" w:hAnsi="Times New Roman" w:cs="Times New Roman"/>
          <w:sz w:val="24"/>
          <w:szCs w:val="24"/>
        </w:rPr>
        <w:pict w14:anchorId="37E37D50">
          <v:rect id="_x0000_i1895" style="width:0;height:1.5pt" o:hralign="center" o:hrstd="t" o:hr="t" fillcolor="#a0a0a0" stroked="f"/>
        </w:pict>
      </w:r>
    </w:p>
    <w:p w14:paraId="2640549E" w14:textId="77777777" w:rsidR="00525D0D" w:rsidRPr="00525D0D" w:rsidRDefault="00525D0D" w:rsidP="00525D0D">
      <w:pPr>
        <w:jc w:val="both"/>
        <w:rPr>
          <w:rFonts w:ascii="Times New Roman" w:hAnsi="Times New Roman" w:cs="Times New Roman"/>
          <w:sz w:val="24"/>
          <w:szCs w:val="24"/>
        </w:rPr>
      </w:pPr>
      <w:r w:rsidRPr="00525D0D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0CFB07A5" w14:textId="77777777" w:rsidR="00525D0D" w:rsidRPr="00525D0D" w:rsidRDefault="00525D0D" w:rsidP="00525D0D">
      <w:pPr>
        <w:jc w:val="both"/>
        <w:rPr>
          <w:rFonts w:ascii="Times New Roman" w:hAnsi="Times New Roman" w:cs="Times New Roman"/>
          <w:sz w:val="24"/>
          <w:szCs w:val="24"/>
        </w:rPr>
      </w:pPr>
      <w:r w:rsidRPr="00525D0D">
        <w:rPr>
          <w:rFonts w:ascii="Times New Roman" w:hAnsi="Times New Roman" w:cs="Times New Roman"/>
          <w:sz w:val="24"/>
          <w:szCs w:val="24"/>
        </w:rPr>
        <w:t xml:space="preserve">PARECER DA COMISSÃO DE JUSTIÇA E REDAÇÃO. Referente ao Projeto de Lei </w:t>
      </w:r>
      <w:proofErr w:type="gramStart"/>
      <w:r w:rsidRPr="00525D0D">
        <w:rPr>
          <w:rFonts w:ascii="Times New Roman" w:hAnsi="Times New Roman" w:cs="Times New Roman"/>
          <w:sz w:val="24"/>
          <w:szCs w:val="24"/>
        </w:rPr>
        <w:t>que Dispõe</w:t>
      </w:r>
      <w:proofErr w:type="gramEnd"/>
      <w:r w:rsidRPr="00525D0D">
        <w:rPr>
          <w:rFonts w:ascii="Times New Roman" w:hAnsi="Times New Roman" w:cs="Times New Roman"/>
          <w:sz w:val="24"/>
          <w:szCs w:val="24"/>
        </w:rPr>
        <w:t xml:space="preserve"> sobre a criação do serviço público de Loteria Municipal.</w:t>
      </w:r>
    </w:p>
    <w:p w14:paraId="1560FB0B" w14:textId="77777777" w:rsidR="00525D0D" w:rsidRPr="00525D0D" w:rsidRDefault="00525D0D" w:rsidP="00525D0D">
      <w:pPr>
        <w:jc w:val="both"/>
        <w:rPr>
          <w:rFonts w:ascii="Times New Roman" w:hAnsi="Times New Roman" w:cs="Times New Roman"/>
          <w:sz w:val="24"/>
          <w:szCs w:val="24"/>
        </w:rPr>
      </w:pPr>
      <w:r w:rsidRPr="00525D0D">
        <w:rPr>
          <w:rFonts w:ascii="Times New Roman" w:hAnsi="Times New Roman" w:cs="Times New Roman"/>
          <w:sz w:val="24"/>
          <w:szCs w:val="24"/>
        </w:rPr>
        <w:t>PROJETO DE LEI. Dispõe sobre a criação do serviço público de Loteria Municipal.</w:t>
      </w:r>
    </w:p>
    <w:p w14:paraId="448B8E04" w14:textId="77777777" w:rsidR="00525D0D" w:rsidRPr="00525D0D" w:rsidRDefault="00525D0D" w:rsidP="00525D0D">
      <w:pPr>
        <w:jc w:val="both"/>
        <w:rPr>
          <w:rFonts w:ascii="Times New Roman" w:hAnsi="Times New Roman" w:cs="Times New Roman"/>
          <w:sz w:val="24"/>
          <w:szCs w:val="24"/>
        </w:rPr>
      </w:pPr>
      <w:r w:rsidRPr="00525D0D">
        <w:rPr>
          <w:rFonts w:ascii="Times New Roman" w:hAnsi="Times New Roman" w:cs="Times New Roman"/>
          <w:sz w:val="24"/>
          <w:szCs w:val="24"/>
        </w:rPr>
        <w:t xml:space="preserve">PARECER DA COMISSÃO DE JUSTIÇA E REDAÇÃO. Referente ao Projeto de Lei </w:t>
      </w:r>
      <w:proofErr w:type="gramStart"/>
      <w:r w:rsidRPr="00525D0D">
        <w:rPr>
          <w:rFonts w:ascii="Times New Roman" w:hAnsi="Times New Roman" w:cs="Times New Roman"/>
          <w:sz w:val="24"/>
          <w:szCs w:val="24"/>
        </w:rPr>
        <w:t>que Dispõe</w:t>
      </w:r>
      <w:proofErr w:type="gramEnd"/>
      <w:r w:rsidRPr="00525D0D">
        <w:rPr>
          <w:rFonts w:ascii="Times New Roman" w:hAnsi="Times New Roman" w:cs="Times New Roman"/>
          <w:sz w:val="24"/>
          <w:szCs w:val="24"/>
        </w:rPr>
        <w:t xml:space="preserve"> sobre a qualificação de entidades como organizações sociais, chamamento e seleção.</w:t>
      </w:r>
    </w:p>
    <w:p w14:paraId="38D4120F" w14:textId="77777777" w:rsidR="00525D0D" w:rsidRPr="00525D0D" w:rsidRDefault="00525D0D" w:rsidP="00525D0D">
      <w:pPr>
        <w:jc w:val="both"/>
        <w:rPr>
          <w:rFonts w:ascii="Times New Roman" w:hAnsi="Times New Roman" w:cs="Times New Roman"/>
          <w:sz w:val="24"/>
          <w:szCs w:val="24"/>
        </w:rPr>
      </w:pPr>
      <w:r w:rsidRPr="00525D0D">
        <w:rPr>
          <w:rFonts w:ascii="Times New Roman" w:hAnsi="Times New Roman" w:cs="Times New Roman"/>
          <w:sz w:val="24"/>
          <w:szCs w:val="24"/>
        </w:rPr>
        <w:t>PROJETO DE LEI. Dispõe sobre a qualificação de entidades como organizações sociais, disciplina o procedimento de chamamento e seleção públicos.</w:t>
      </w:r>
    </w:p>
    <w:p w14:paraId="3AC5A4CA" w14:textId="77777777" w:rsidR="00525D0D" w:rsidRPr="00525D0D" w:rsidRDefault="00525D0D" w:rsidP="00525D0D">
      <w:pPr>
        <w:jc w:val="both"/>
        <w:rPr>
          <w:rFonts w:ascii="Times New Roman" w:hAnsi="Times New Roman" w:cs="Times New Roman"/>
          <w:sz w:val="24"/>
          <w:szCs w:val="24"/>
        </w:rPr>
      </w:pPr>
      <w:r w:rsidRPr="00525D0D">
        <w:rPr>
          <w:rFonts w:ascii="Times New Roman" w:hAnsi="Times New Roman" w:cs="Times New Roman"/>
          <w:sz w:val="24"/>
          <w:szCs w:val="24"/>
        </w:rPr>
        <w:t>INDICAÇÃO Nº 36/2022 - LEANDRO DA SILVA E FABIANO ALVES. Sugerem o bloqueteamento da Avenida Botafogo e Ruas Vasco da Gama e Flamengo (Loteamento Brasil/Coqueiral).</w:t>
      </w:r>
    </w:p>
    <w:p w14:paraId="4B4F9CF8" w14:textId="77777777" w:rsidR="00525D0D" w:rsidRPr="00525D0D" w:rsidRDefault="00525D0D" w:rsidP="00525D0D">
      <w:pPr>
        <w:jc w:val="both"/>
        <w:rPr>
          <w:rFonts w:ascii="Times New Roman" w:hAnsi="Times New Roman" w:cs="Times New Roman"/>
          <w:sz w:val="24"/>
          <w:szCs w:val="24"/>
        </w:rPr>
      </w:pPr>
      <w:r w:rsidRPr="00525D0D">
        <w:rPr>
          <w:rFonts w:ascii="Times New Roman" w:hAnsi="Times New Roman" w:cs="Times New Roman"/>
          <w:sz w:val="24"/>
          <w:szCs w:val="24"/>
        </w:rPr>
        <w:pict w14:anchorId="2D4B2E38">
          <v:rect id="_x0000_i1896" style="width:0;height:1.5pt" o:hralign="center" o:hrstd="t" o:hr="t" fillcolor="#a0a0a0" stroked="f"/>
        </w:pict>
      </w:r>
    </w:p>
    <w:p w14:paraId="4845A9CA" w14:textId="77777777" w:rsidR="00525D0D" w:rsidRPr="00525D0D" w:rsidRDefault="00525D0D" w:rsidP="00525D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D0D">
        <w:rPr>
          <w:rFonts w:ascii="Times New Roman" w:hAnsi="Times New Roman" w:cs="Times New Roman"/>
          <w:b/>
          <w:bCs/>
          <w:sz w:val="24"/>
          <w:szCs w:val="24"/>
        </w:rPr>
        <w:t>FABIANO ALVES BEZERRA Presidente</w:t>
      </w:r>
    </w:p>
    <w:p w14:paraId="6D38155D" w14:textId="7012D803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E19CA" w14:textId="77777777" w:rsidR="00B40FF0" w:rsidRDefault="00B40FF0" w:rsidP="00D65E0F">
      <w:pPr>
        <w:spacing w:after="0" w:line="240" w:lineRule="auto"/>
      </w:pPr>
      <w:r>
        <w:separator/>
      </w:r>
    </w:p>
  </w:endnote>
  <w:endnote w:type="continuationSeparator" w:id="0">
    <w:p w14:paraId="3E1284AA" w14:textId="77777777" w:rsidR="00B40FF0" w:rsidRDefault="00B40FF0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86A32" w14:textId="77777777" w:rsidR="00B40FF0" w:rsidRDefault="00B40FF0" w:rsidP="00D65E0F">
      <w:pPr>
        <w:spacing w:after="0" w:line="240" w:lineRule="auto"/>
      </w:pPr>
      <w:r>
        <w:separator/>
      </w:r>
    </w:p>
  </w:footnote>
  <w:footnote w:type="continuationSeparator" w:id="0">
    <w:p w14:paraId="1E2B1A68" w14:textId="77777777" w:rsidR="00B40FF0" w:rsidRDefault="00B40FF0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468A5"/>
    <w:rsid w:val="00054F55"/>
    <w:rsid w:val="00065F47"/>
    <w:rsid w:val="00066C4E"/>
    <w:rsid w:val="00076857"/>
    <w:rsid w:val="000810DA"/>
    <w:rsid w:val="0009168E"/>
    <w:rsid w:val="000978C0"/>
    <w:rsid w:val="000A1A21"/>
    <w:rsid w:val="000A3EA4"/>
    <w:rsid w:val="000A44CB"/>
    <w:rsid w:val="000A4CF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B504B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2B2F"/>
    <w:rsid w:val="00306CCD"/>
    <w:rsid w:val="003109F4"/>
    <w:rsid w:val="003144C4"/>
    <w:rsid w:val="00316E96"/>
    <w:rsid w:val="00317914"/>
    <w:rsid w:val="00320D56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1B45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3F78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5D0D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4073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2C7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2577F"/>
    <w:rsid w:val="00832AA3"/>
    <w:rsid w:val="008343E8"/>
    <w:rsid w:val="00834865"/>
    <w:rsid w:val="008351A1"/>
    <w:rsid w:val="00842273"/>
    <w:rsid w:val="008425FB"/>
    <w:rsid w:val="00843C66"/>
    <w:rsid w:val="008441BD"/>
    <w:rsid w:val="0084547A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04A3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5208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5562E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97088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0FF0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D51"/>
    <w:rsid w:val="00B92E96"/>
    <w:rsid w:val="00BA063F"/>
    <w:rsid w:val="00BA16DD"/>
    <w:rsid w:val="00BA2859"/>
    <w:rsid w:val="00BA3CD0"/>
    <w:rsid w:val="00BA5960"/>
    <w:rsid w:val="00BA6001"/>
    <w:rsid w:val="00BA6F7C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0E5A"/>
    <w:rsid w:val="00C32561"/>
    <w:rsid w:val="00C33130"/>
    <w:rsid w:val="00C33B24"/>
    <w:rsid w:val="00C36228"/>
    <w:rsid w:val="00C371F7"/>
    <w:rsid w:val="00C378EC"/>
    <w:rsid w:val="00C41BEE"/>
    <w:rsid w:val="00C423CA"/>
    <w:rsid w:val="00C4262E"/>
    <w:rsid w:val="00C42E61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289B"/>
    <w:rsid w:val="00CD4AA3"/>
    <w:rsid w:val="00CD4BAB"/>
    <w:rsid w:val="00CE54CA"/>
    <w:rsid w:val="00CF1034"/>
    <w:rsid w:val="00CF4C25"/>
    <w:rsid w:val="00D02ED6"/>
    <w:rsid w:val="00D03075"/>
    <w:rsid w:val="00D119A4"/>
    <w:rsid w:val="00D11F4E"/>
    <w:rsid w:val="00D1682D"/>
    <w:rsid w:val="00D20818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0901"/>
    <w:rsid w:val="00DB1D7C"/>
    <w:rsid w:val="00DB7100"/>
    <w:rsid w:val="00DC3942"/>
    <w:rsid w:val="00DC44E7"/>
    <w:rsid w:val="00DC5C5B"/>
    <w:rsid w:val="00DC6147"/>
    <w:rsid w:val="00DD01DB"/>
    <w:rsid w:val="00DD67B8"/>
    <w:rsid w:val="00DD696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0E1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29A2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2025-11-27T16:23:00Z</dcterms:created>
  <dcterms:modified xsi:type="dcterms:W3CDTF">2025-11-27T16:23:00Z</dcterms:modified>
</cp:coreProperties>
</file>